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局域网方案与故障速查手册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局域网方案与故障速查手册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本书出售、求购地址：https://www.jiaokey.com/book/detail/12089152.html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关键词搜索：https://www.jiaokey.com/tag/局域网方案与故障速查手册.html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