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书名：铸造诗意  玻璃艺术创作方法论研究</w:t>
      </w:r>
    </w:p>
    <w:p>
      <w:r>
        <w:t>作者：庄小蔚著</w:t>
      </w:r>
    </w:p>
    <w:p>
      <w:r>
        <w:t>出版社：上海：上海书店出版社</w:t>
      </w:r>
    </w:p>
    <w:p>
      <w:r>
        <w:t>出版日期：2008.03</w:t>
      </w:r>
    </w:p>
    <w:p>
      <w:r>
        <w:t>总页数：255</w:t>
      </w:r>
    </w:p>
    <w:p>
      <w:r>
        <w:t>更多请访问教客网: www.jiaokey.com</w:t>
      </w:r>
    </w:p>
    <w:p>
      <w:r>
        <w:t>铸造诗意  玻璃艺术创作方法论研究 评论地址：https://www.jiaokey.com/book/detail/12086174.html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