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Flash网站设计师就业技能培训教程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Flash网站设计师就业技能培训教程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本书出售、求购地址：https://www.jiaokey.com/book/detail/12083221.html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关键词搜索：https://www.jiaokey.com/tag/Flash网站设计师就业技能培训教程.html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