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投资学原理及其计算机方法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投资学原理及其计算机方法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本书出售、求购地址：https://www.jiaokey.com/book/detail/12083160.html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关键词搜索：https://www.jiaokey.com/tag/投资学原理及其计算机方法.html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