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婚姻家庭法律师实务：第2辑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婚姻家庭法律师实务：第2辑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本书出售、求购地址：https://www.jiaokey.com/book/detail/12082558.html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关键词搜索：https://www.jiaokey.com/tag/婚姻家庭法律师实务：第2辑.html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