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建设工程质量监督工程师资格管理规定实施手册  2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建设工程质量监督工程师资格管理规定实施手册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本书出售、求购地址：https://www.jiaokey.com/book/detail/12082013.html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关键词搜索：https://www.jiaokey.com/tag/建设工程质量监督工程师资格管理规定实施手册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