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书名：赵孟俯楷书速成九十九天</w:t>
      </w:r>
    </w:p>
    <w:p>
      <w:r>
        <w:t>作者：魏加翔，叶定莲，王义骅编写</w:t>
      </w:r>
    </w:p>
    <w:p>
      <w:r>
        <w:t>出版社：杭州：浙江古籍出版社</w:t>
      </w:r>
    </w:p>
    <w:p>
      <w:r>
        <w:t>出版日期：2003.07</w:t>
      </w:r>
    </w:p>
    <w:p>
      <w:r>
        <w:t>总页数：99</w:t>
      </w:r>
    </w:p>
    <w:p>
      <w:r>
        <w:t>更多请访问教客网: www.jiaokey.com</w:t>
      </w:r>
    </w:p>
    <w:p>
      <w:r>
        <w:t>赵孟俯楷书速成九十九天 评论地址：https://www.jiaokey.com/book/detail/12081775.html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