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第7卷  下</w:t>
      </w:r>
    </w:p>
    <w:p>
      <w:r>
        <w:rPr>
          <w:rFonts w:ascii="宋体" w:hAnsi="宋体" w:eastAsia="宋体"/>
          <w:sz w:val="24"/>
        </w:rPr>
        <w:t>A.A.古贝尔主编；М.Я.赫弗特尔，А.С.耶路撒冷斯基，Л.М.伊万诺夫合编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A.A.古贝尔主编；М.Я.赫弗特尔，А.С.耶路撒冷斯基，Л.М.伊万诺夫合编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本书出售、求购地址：https://www.jiaokey.com/book/detail/12080148.html</w:t>
      </w:r>
    </w:p>
    <w:p>
      <w:r>
        <w:t>更多相关图书推荐：https://www.jiaokey.com</w:t>
      </w:r>
    </w:p>
    <w:p>
      <w:r>
        <w:t>A.A.古贝尔主编；М.Я.赫弗特尔，А.С.耶路撒冷斯基，Л.М.伊万诺夫合编 其他作品：https://www.jiaokey.com/tag/A.A.古贝尔主编；М.Я.赫弗特尔，А.С.耶路撒冷斯基，Л.М.伊万诺夫合编.html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