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书名：《金瓶梅》人名解诂</w:t>
      </w:r>
    </w:p>
    <w:p>
      <w:r>
        <w:t>作者:霍成武，霍现俊，霍文星著</w:t>
      </w:r>
    </w:p>
    <w:p>
      <w:r>
        <w:t>出版社:石家庄：河北人民出版社</w:t>
      </w:r>
    </w:p>
    <w:p>
      <w:r>
        <w:t>出版日期：2005.09</w:t>
      </w:r>
    </w:p>
    <w:p>
      <w:r>
        <w:t>总页数：286</w:t>
      </w:r>
    </w:p>
    <w:p>
      <w:r>
        <w:t>更多请访问教客网:www.jiaokey.com</w:t>
      </w:r>
    </w:p>
    <w:p>
      <w:r>
        <w:t>《金瓶梅》人名解诂评论地址：https://www.jiaokey.com/book/detail/12080084.html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