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</w:t>
      </w:r>
    </w:p>
    <w:p>
      <w:r>
        <w:rPr>
          <w:rFonts w:ascii="宋体" w:hAnsi="宋体" w:eastAsia="宋体"/>
          <w:sz w:val="24"/>
        </w:rPr>
        <w:t>清华大学教育研究所，清华大学党委学生工作部，清华大学中国革命史考研室合编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清华大学教育研究所，清华大学党委学生工作部，清华大学中国革命史考研室合编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本书出售、求购地址：https://www.jiaokey.com/book/detail/12079666.html</w:t>
      </w:r>
    </w:p>
    <w:p>
      <w:r>
        <w:t>更多相关图书推荐：https://www.jiaokey.com</w:t>
      </w:r>
    </w:p>
    <w:p>
      <w:r>
        <w:t>清华大学教育研究所，清华大学党委学生工作部，清华大学中国革命史考研室合编 其他作品：https://www.jiaokey.com/tag/清华大学教育研究所，清华大学党委学生工作部，清华大学中国革命史考研室合编.html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