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（英）兰姆（Lamb，M.）著；（德）欧伯狄克（Oberdieck，B.）绘；萧乾译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（英）兰姆（Lamb，M.）著；（德）欧伯狄克（Oberdieck，B.）绘；萧乾译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戏剧文学－故事－英国－近代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本书出售、求购地址：https://www.jiaokey.com/book/detail/12077763.html</w:t>
      </w:r>
    </w:p>
    <w:p>
      <w:r>
        <w:t>更多相关图书推荐：https://www.jiaokey.com</w:t>
      </w:r>
    </w:p>
    <w:p>
      <w:r>
        <w:t>（英）兰姆（Lamb，M.）著；（德）欧伯狄克（Oberdieck，B.）绘；萧乾译 其他作品：https://www.jiaokey.com/tag/（英）兰姆（Lamb，M.）著；（德）欧伯狄克（Oberdieck，B.）绘；萧乾译.html</w:t>
      </w:r>
    </w:p>
    <w:p>
      <w:r>
        <w:t>上海:少年儿童出版社,2008.08 出版图书：https://www.jiaokey.com/tag/上海:少年儿童出版社,2008.08.html</w:t>
      </w:r>
    </w:p>
    <w:p>
      <w:r>
        <w:t>关键词搜索：https://www.jiaokey.com/tag/戏剧文学－故事－英国－近代.html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