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2003年杜邦杯环境好新闻获奖作品集</w:t>
      </w:r>
    </w:p>
    <w:p>
      <w:r>
        <w:rPr>
          <w:rFonts w:ascii="宋体" w:hAnsi="宋体" w:eastAsia="宋体"/>
          <w:sz w:val="24"/>
        </w:rPr>
        <w:t>2003年杜邦杯环境好新闻评审办公室编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2003年杜邦杯环境好新闻获奖作品集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2003年杜邦杯环境好新闻评审办公室编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本书出售、求购地址：https://www.jiaokey.com/book/detail/12077745.html</w:t>
      </w:r>
    </w:p>
    <w:p>
      <w:r>
        <w:t>更多相关图书推荐：https://www.jiaokey.com</w:t>
      </w:r>
    </w:p>
    <w:p>
      <w:r>
        <w:t>2003年杜邦杯环境好新闻评审办公室编 其他作品：https://www.jiaokey.com/tag/2003年杜邦杯环境好新闻评审办公室编.html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关键词搜索：https://www.jiaokey.com/tag/2003年杜邦杯环境好新闻获奖作品集.html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