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书名：元明小说叙事形态与物欲世态</w:t>
      </w:r>
    </w:p>
    <w:p>
      <w:r>
        <w:t>作者：李桂奎著</w:t>
      </w:r>
    </w:p>
    <w:p>
      <w:r>
        <w:t>出版社：上海：上海古籍出版社</w:t>
      </w:r>
    </w:p>
    <w:p>
      <w:r>
        <w:t>出版日期：2008.04</w:t>
      </w:r>
    </w:p>
    <w:p>
      <w:r>
        <w:t>总页数：295</w:t>
      </w:r>
    </w:p>
    <w:p>
      <w:r>
        <w:t>更多请访问教客网: www.jiaokey.com</w:t>
      </w:r>
    </w:p>
    <w:p>
      <w:r>
        <w:t>元明小说叙事形态与物欲世态 评论地址：https://www.jiaokey.com/book/detail/12076691.html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