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青少年运动员营养全攻略</w:t>
      </w:r>
    </w:p>
    <w:p>
      <w:r>
        <w:rPr>
          <w:rFonts w:ascii="宋体" w:hAnsi="宋体" w:eastAsia="宋体"/>
          <w:sz w:val="24"/>
        </w:rPr>
        <w:t>（新西兰）珍妮·皮尔斯著；蔡兴林，谭爱华译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青少年运动员营养全攻略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（新西兰）珍妮·皮尔斯著；蔡兴林，谭爱华译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本书出售、求购地址：https://www.jiaokey.com/book/detail/12075273.html</w:t>
      </w:r>
    </w:p>
    <w:p>
      <w:r>
        <w:t>更多相关图书推荐：https://www.jiaokey.com</w:t>
      </w:r>
    </w:p>
    <w:p>
      <w:r>
        <w:t>（新西兰）珍妮·皮尔斯著；蔡兴林，谭爱华译 其他作品：https://www.jiaokey.com/tag/（新西兰）珍妮·皮尔斯著；蔡兴林，谭爱华译.html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关键词搜索：https://www.jiaokey.com/tag/青少年运动员营养全攻略.html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