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现代物流技术与装备</w:t>
      </w:r>
    </w:p>
    <w:p>
      <w:r>
        <w:rPr>
          <w:rFonts w:ascii="宋体" w:hAnsi="宋体" w:eastAsia="宋体"/>
          <w:sz w:val="24"/>
        </w:rPr>
        <w:t>唐四元，鲁艳霞，仝瑜，崔艳清副主编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唐四元，鲁艳霞，仝瑜，崔艳清副主编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本书出售、求购地址：https://www.jiaokey.com/book/detail/12074980.html</w:t>
      </w:r>
    </w:p>
    <w:p>
      <w:r>
        <w:t>更多相关图书推荐：https://www.jiaokey.com</w:t>
      </w:r>
    </w:p>
    <w:p>
      <w:r>
        <w:t>唐四元，鲁艳霞，仝瑜，崔艳清副主编 其他作品：https://www.jiaokey.com/tag/唐四元，鲁艳霞，仝瑜，崔艳清副主编.html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关键词搜索：https://www.jiaokey.com/tag/现代物流技术与装备.html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