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书名：齐梁陈隋押韵材料的数理分析</w:t>
      </w:r>
    </w:p>
    <w:p>
      <w:r>
        <w:t>作者：张建坤编著</w:t>
      </w:r>
    </w:p>
    <w:p>
      <w:r>
        <w:t>出版社：哈尔滨：黑龙江大学出版社</w:t>
      </w:r>
    </w:p>
    <w:p>
      <w:r>
        <w:t>出版日期：2008.06</w:t>
      </w:r>
    </w:p>
    <w:p>
      <w:r>
        <w:t>总页数：436</w:t>
      </w:r>
    </w:p>
    <w:p>
      <w:r>
        <w:t>更多请访问教客网: www.jiaokey.com</w:t>
      </w:r>
    </w:p>
    <w:p>
      <w:r>
        <w:t>齐梁陈隋押韵材料的数理分析 评论地址：https://www.jiaokey.com/book/detail/12074876.html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