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苏联战后五年经济进展</w:t>
      </w:r>
    </w:p>
    <w:p>
      <w:r>
        <w:rPr>
          <w:rFonts w:ascii="宋体" w:hAnsi="宋体" w:eastAsia="宋体"/>
          <w:sz w:val="24"/>
        </w:rPr>
        <w:t>（苏）古莱维奇（С.Гуревич），（苏）帕尔奇古尔（С.Партигул）撰；徐植仁译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苏联战后五年经济进展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（苏）古莱维奇（С.Гуревич），（苏）帕尔奇古尔（С.Партигул）撰；徐植仁译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大众法学出版社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本书出售、求购地址：https://www.jiaokey.com/book/detail/12074541.html</w:t>
      </w:r>
    </w:p>
    <w:p>
      <w:r>
        <w:t>更多相关图书推荐：https://www.jiaokey.com</w:t>
      </w:r>
    </w:p>
    <w:p>
      <w:r>
        <w:t>（苏）古莱维奇（С.Гуревич），（苏）帕尔奇古尔（С.Партигул）撰；徐植仁译 其他作品：https://www.jiaokey.com/tag/（苏）古莱维奇（С.Гуревич），（苏）帕尔奇古尔（С.Партигул）撰；徐植仁译.html</w:t>
      </w:r>
    </w:p>
    <w:p>
      <w:r>
        <w:t>大众法学出版社 出版图书：https://www.jiaokey.com/tag/大众法学出版社.html</w:t>
      </w:r>
    </w:p>
    <w:p>
      <w:r>
        <w:t>关键词搜索：https://www.jiaokey.com/tag/苏联战后五年经济进展.html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