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书名：中国汽车工业外商投资企业基本情况  （2005版）</w:t>
      </w:r>
    </w:p>
    <w:p>
      <w:r>
        <w:t>作者：《中国汽车工业外商投资企业基本情况》编委会</w:t>
      </w:r>
    </w:p>
    <w:p>
      <w:r>
        <w:t>出版社：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中国汽车工业外商投资企业基本情况  （2005版） 评论地址：https://www.jiaokey.com/book/detail/12073961.html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