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书名：科学社团在近代中国的命运 以中国科学社为中心 a study on the science society of China</w:t>
      </w:r>
    </w:p>
    <w:p>
      <w:r>
        <w:t>作者：张剑著</w:t>
      </w:r>
    </w:p>
    <w:p>
      <w:r>
        <w:t>出版社：济南：山东教育出版社</w:t>
      </w:r>
    </w:p>
    <w:p>
      <w:r>
        <w:t>出版日期：2005.10</w:t>
      </w:r>
    </w:p>
    <w:p>
      <w:r>
        <w:t>总页数：460</w:t>
      </w:r>
    </w:p>
    <w:p>
      <w:r>
        <w:t>更多请访问教客网: www.jiaokey.com</w:t>
      </w:r>
    </w:p>
    <w:p>
      <w:r>
        <w:t>科学社团在近代中国的命运 以中国科学社为中心 a study on the science society of China 评论地址：https://www.jiaokey.com/book/detail/12073403.html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