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  外国语言文学中的隐蔽文化</w:t>
      </w:r>
    </w:p>
    <w:p>
      <w:r>
        <w:t>作者：顾嘉祖主编</w:t>
      </w:r>
    </w:p>
    <w:p>
      <w:r>
        <w:t>出版社：南京：南京师范大学出版社</w:t>
      </w:r>
    </w:p>
    <w:p>
      <w:r>
        <w:t>出版日期：2000.05</w:t>
      </w:r>
    </w:p>
    <w:p>
      <w:r>
        <w:t>总页数：492</w:t>
      </w:r>
    </w:p>
    <w:p>
      <w:r>
        <w:t>更多请访问教客网: www.jiaokey.com</w:t>
      </w:r>
    </w:p>
    <w:p>
      <w:r>
        <w:t>跨文化交际  外国语言文学中的隐蔽文化 评论地址：https://www.jiaokey.com/book/detail/12073135.html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