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经济运行与生产关系变革</w:t>
      </w:r>
    </w:p>
    <w:p>
      <w:r>
        <w:t>作者:周敏倩主编</w:t>
      </w:r>
    </w:p>
    <w:p>
      <w:r>
        <w:t>出版社:南京：东南大学出版社</w:t>
      </w:r>
    </w:p>
    <w:p>
      <w:r>
        <w:t>出版日期：2003.08</w:t>
      </w:r>
    </w:p>
    <w:p>
      <w:r>
        <w:t>总页数：328</w:t>
      </w:r>
    </w:p>
    <w:p>
      <w:r>
        <w:t>更多请访问教客网:www.jiaokey.com</w:t>
      </w:r>
    </w:p>
    <w:p>
      <w:r>
        <w:t>政治经济学  经济运行与生产关系变革评论地址：https://www.jiaokey.com/book/detail/12072909.html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