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金融支持过度与房地产泡沫：理论与实证研究</w:t>
      </w:r>
    </w:p>
    <w:p>
      <w:r>
        <w:rPr>
          <w:rFonts w:ascii="宋体" w:hAnsi="宋体" w:eastAsia="宋体"/>
          <w:sz w:val="24"/>
        </w:rPr>
        <w:t>周京奎著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金融支持过度与房地产泡沫：理论与实证研究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本书出售、求购地址：https://www.jiaokey.com/book/detail/12072850.html</w:t>
      </w:r>
    </w:p>
    <w:p>
      <w:r>
        <w:t>更多相关图书推荐：https://www.jiaokey.com</w:t>
      </w:r>
    </w:p>
    <w:p>
      <w:r>
        <w:t>周京奎著 其他作品：https://www.jiaokey.com/tag/周京奎著.html</w:t>
      </w:r>
    </w:p>
    <w:p>
      <w:r>
        <w:t>关键词搜索：https://www.jiaokey.com/tag/金融支持过度与房地产泡沫：理论与实证研究.html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