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物业标准化管理全程实施方案  治安防范与安全应急管理</w:t>
      </w:r>
    </w:p>
    <w:p>
      <w:r>
        <w:rPr>
          <w:rFonts w:ascii="宋体" w:hAnsi="宋体" w:eastAsia="宋体"/>
          <w:sz w:val="24"/>
        </w:rPr>
        <w:t>南兆旭主编；《物业标准化管理全程实施方案》编委会编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物业标准化管理全程实施方案  治安防范与安全应急管理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南兆旭主编；《物业标准化管理全程实施方案》编委会编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本书出售、求购地址：https://www.jiaokey.com/book/detail/12072772.html</w:t>
      </w:r>
    </w:p>
    <w:p>
      <w:r>
        <w:t>更多相关图书推荐：https://www.jiaokey.com</w:t>
      </w:r>
    </w:p>
    <w:p>
      <w:r>
        <w:t>南兆旭主编；《物业标准化管理全程实施方案》编委会编 其他作品：https://www.jiaokey.com/tag/南兆旭主编；《物业标准化管理全程实施方案》编委会编.html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关键词搜索：https://www.jiaokey.com/tag/物业标准化管理全程实施方案  治安防范与安全应急管理.html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