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丹佛斯与安徒生童话  世界经典童话的企业解读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丹佛斯与安徒生童话  世界经典童话的企业解读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本书出售、求购地址：https://www.jiaokey.com/book/detail/12071948.html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关键词搜索：https://www.jiaokey.com/tag/丹佛斯与安徒生童话  世界经典童话的企业解读.html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