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书名：管道工程物资供应管理探微</w:t>
      </w:r>
    </w:p>
    <w:p>
      <w:r>
        <w:t>作者：刘长胤主编</w:t>
      </w:r>
    </w:p>
    <w:p>
      <w:r>
        <w:t>出版社：东营：中国石油大学出版社</w:t>
      </w:r>
    </w:p>
    <w:p>
      <w:r>
        <w:t>出版日期：2008.07</w:t>
      </w:r>
    </w:p>
    <w:p>
      <w:r>
        <w:t>总页数：249</w:t>
      </w:r>
    </w:p>
    <w:p>
      <w:r>
        <w:t>更多请访问教客网: www.jiaokey.com</w:t>
      </w:r>
    </w:p>
    <w:p>
      <w:r>
        <w:t>管道工程物资供应管理探微 评论地址：https://www.jiaokey.com/book/detail/12070634.html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