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书名：河北地区古建筑文化及艺术风格研究</w:t>
      </w:r>
    </w:p>
    <w:p>
      <w:r>
        <w:t>作者:赵晓峰著</w:t>
      </w:r>
    </w:p>
    <w:p>
      <w:r>
        <w:t>出版社:保定：河北大学出版社</w:t>
      </w:r>
    </w:p>
    <w:p>
      <w:r>
        <w:t>出版日期：2008.06</w:t>
      </w:r>
    </w:p>
    <w:p>
      <w:r>
        <w:t>总页数：356</w:t>
      </w:r>
    </w:p>
    <w:p>
      <w:r>
        <w:t>更多请访问教客网:www.jiaokey.com</w:t>
      </w:r>
    </w:p>
    <w:p>
      <w:r>
        <w:t>河北地区古建筑文化及艺术风格研究评论地址：https://www.jiaokey.com/book/detail/12069745.html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