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书名：凡俗与神圣  佛道文化视野下的汉唐之间的文学</w:t>
      </w:r>
    </w:p>
    <w:p>
      <w:r>
        <w:t>作者：高华平著</w:t>
      </w:r>
    </w:p>
    <w:p>
      <w:r>
        <w:t>出版社：长沙：岳麓书社</w:t>
      </w:r>
    </w:p>
    <w:p>
      <w:r>
        <w:t>出版日期：2008.08</w:t>
      </w:r>
    </w:p>
    <w:p>
      <w:r>
        <w:t>总页数：340</w:t>
      </w:r>
    </w:p>
    <w:p>
      <w:r>
        <w:t>更多请访问教客网: www.jiaokey.com</w:t>
      </w:r>
    </w:p>
    <w:p>
      <w:r>
        <w:t>凡俗与神圣  佛道文化视野下的汉唐之间的文学 评论地址：https://www.jiaokey.com/book/detail/12068740.html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