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巴菲特最有价值的投资策略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巴菲特最有价值的投资策略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本书出售、求购地址：https://www.jiaokey.com/book/detail/12066796.html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关键词搜索：https://www.jiaokey.com/tag/巴菲特最有价值的投资策略.html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