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好故事教出好孩子</w:t>
      </w:r>
    </w:p>
    <w:p>
      <w:r>
        <w:rPr>
          <w:rFonts w:ascii="宋体" w:hAnsi="宋体" w:eastAsia="宋体"/>
          <w:sz w:val="24"/>
        </w:rPr>
        <w:t>冯跃跃编著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本书出售、求购地址：https://www.jiaokey.com/book/detail/12066469.html</w:t>
      </w:r>
    </w:p>
    <w:p>
      <w:r>
        <w:t>更多相关图书推荐：https://www.jiaokey.com</w:t>
      </w:r>
    </w:p>
    <w:p>
      <w:r>
        <w:t>冯跃跃编著 其他作品：https://www.jiaokey.com/tag/冯跃跃编著.html</w:t>
      </w:r>
    </w:p>
    <w:p>
      <w:r>
        <w:t>北京：长安出版社发行部 出版图书：https://www.jiaokey.com/tag/北京：长安出版社发行部.html</w:t>
      </w:r>
    </w:p>
    <w:p>
      <w:r>
        <w:t>关键词搜索：https://www.jiaokey.com/tag/好故事教出好孩子.html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