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书名：张友渔法学思想与灵石县法治建设</w:t>
      </w:r>
    </w:p>
    <w:p>
      <w:r>
        <w:t>作者：郭燕平，贾桂梓主编</w:t>
      </w:r>
    </w:p>
    <w:p>
      <w:r>
        <w:t>出版社：北京：中国社会出版社</w:t>
      </w:r>
    </w:p>
    <w:p>
      <w:r>
        <w:t>出版日期：2008</w:t>
      </w:r>
    </w:p>
    <w:p>
      <w:r>
        <w:t>总页数：293</w:t>
      </w:r>
    </w:p>
    <w:p>
      <w:r>
        <w:t>更多请访问教客网: www.jiaokey.com</w:t>
      </w:r>
    </w:p>
    <w:p>
      <w:r>
        <w:t>张友渔法学思想与灵石县法治建设 评论地址：https://www.jiaokey.com/book/detail/12065154.html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