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营销策划创意与案例解读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营销策划创意与案例解读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本书出售、求购地址：https://www.jiaokey.com/book/detail/12064925.html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关键词搜索：https://www.jiaokey.com/tag/营销策划创意与案例解读.html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