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书名：英美特殊关系与英国对华政策  1949-1954</w:t>
      </w:r>
    </w:p>
    <w:p>
      <w:r>
        <w:t>作者：薛谋洪，吕杰著</w:t>
      </w:r>
    </w:p>
    <w:p>
      <w:r>
        <w:t>出版社：西安：西安交通大学出版社</w:t>
      </w:r>
    </w:p>
    <w:p>
      <w:r>
        <w:t>出版日期：2003.11</w:t>
      </w:r>
    </w:p>
    <w:p>
      <w:r>
        <w:t>总页数：211</w:t>
      </w:r>
    </w:p>
    <w:p>
      <w:r>
        <w:t>更多请访问教客网: www.jiaokey.com</w:t>
      </w:r>
    </w:p>
    <w:p>
      <w:r>
        <w:t>英美特殊关系与英国对华政策  1949-1954 评论地址：https://www.jiaokey.com/book/detail/12063539.html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