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劳务派遣</w:t>
      </w:r>
    </w:p>
    <w:p>
      <w:r>
        <w:rPr>
          <w:rFonts w:ascii="宋体" w:hAnsi="宋体" w:eastAsia="宋体"/>
          <w:sz w:val="24"/>
        </w:rPr>
        <w:t>东方法治文化研究中心，中国半导体行业协会集成电路分会，江苏省半导体行业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劳务派遣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东方法治文化研究中心，中国半导体行业协会集成电路分会，江苏省半导体行业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本书出售、求购地址：https://www.jiaokey.com/book/detail/12062803.html</w:t>
      </w:r>
    </w:p>
    <w:p>
      <w:r>
        <w:t>更多相关图书推荐：https://www.jiaokey.com</w:t>
      </w:r>
    </w:p>
    <w:p>
      <w:r>
        <w:t>东方法治文化研究中心，中国半导体行业协会集成电路分会，江苏省半导体行业 其他作品：https://www.jiaokey.com/tag/东方法治文化研究中心，中国半导体行业协会集成电路分会，江苏省半导体行业.html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关键词搜索：https://www.jiaokey.com/tag/劳务派遣.html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