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蒙古国法律汇编与投资实务</w:t>
      </w:r>
    </w:p>
    <w:p>
      <w:r>
        <w:rPr>
          <w:rFonts w:ascii="宋体" w:hAnsi="宋体" w:eastAsia="宋体"/>
          <w:sz w:val="24"/>
        </w:rPr>
        <w:t>内蒙古建中律师事务所课题研究组，包钢（集团）矿业有限责任公司编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蒙古国法律汇编与投资实务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内蒙古建中律师事务所课题研究组，包钢（集团）矿业有限责任公司编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本书出售、求购地址：https://www.jiaokey.com/book/detail/12062499.html</w:t>
      </w:r>
    </w:p>
    <w:p>
      <w:r>
        <w:t>更多相关图书推荐：https://www.jiaokey.com</w:t>
      </w:r>
    </w:p>
    <w:p>
      <w:r>
        <w:t>内蒙古建中律师事务所课题研究组，包钢（集团）矿业有限责任公司编 其他作品：https://www.jiaokey.com/tag/内蒙古建中律师事务所课题研究组，包钢（集团）矿业有限责任公司编.html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关键词搜索：https://www.jiaokey.com/tag/蒙古国法律汇编与投资实务.html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