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数学（理）  高中课程新学案  必修5  选修2-1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数学（理）  高中课程新学案  必修5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本书出售、求购地址：https://www.jiaokey.com/book/detail/12062055.html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关键词搜索：https://www.jiaokey.com/tag/数学（理）  高中课程新学案  必修5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