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1958年四项技术经济定额</w:t>
      </w:r>
    </w:p>
    <w:p>
      <w:r>
        <w:rPr>
          <w:rFonts w:ascii="宋体" w:hAnsi="宋体" w:eastAsia="宋体"/>
          <w:sz w:val="24"/>
        </w:rPr>
        <w:t>天津市运输公司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1958年四项技术经济定额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天津市运输公司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本书出售、求购地址：https://www.jiaokey.com/book/detail/12060095.html</w:t>
      </w:r>
    </w:p>
    <w:p>
      <w:r>
        <w:t>更多相关图书推荐：https://www.jiaokey.com</w:t>
      </w:r>
    </w:p>
    <w:p>
      <w:r>
        <w:t>天津市运输公司 其他作品：https://www.jiaokey.com/tag/天津市运输公司.html</w:t>
      </w:r>
    </w:p>
    <w:p>
      <w:r>
        <w:t>关键词搜索：https://www.jiaokey.com/tag/1958年四项技术经济定额.html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