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书名：课堂形体语言的魅力</w:t>
      </w:r>
    </w:p>
    <w:p>
      <w:r>
        <w:t>作者：（德）鲁道夫·海德尔曼著；刘运阁译</w:t>
      </w:r>
    </w:p>
    <w:p>
      <w:r>
        <w:t>出版社：南京：南京师范大学出版社</w:t>
      </w:r>
    </w:p>
    <w:p>
      <w:r>
        <w:t>出版日期：2004.07</w:t>
      </w:r>
    </w:p>
    <w:p>
      <w:r>
        <w:t>总页数：166</w:t>
      </w:r>
    </w:p>
    <w:p>
      <w:r>
        <w:t>更多请访问教客网: www.jiaokey.com</w:t>
      </w:r>
    </w:p>
    <w:p>
      <w:r>
        <w:t>课堂形体语言的魅力 评论地址：https://www.jiaokey.com/book/detail/12057738.html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