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书名：沙鸥的诗论与创作研究  华文诗歌传统整合个案</w:t>
      </w:r>
    </w:p>
    <w:p>
      <w:r>
        <w:t>作者：赵心宪著</w:t>
      </w:r>
    </w:p>
    <w:p>
      <w:r>
        <w:t>出版社：成都：电子科技大学出版社</w:t>
      </w:r>
    </w:p>
    <w:p>
      <w:r>
        <w:t>出版日期：2005.07</w:t>
      </w:r>
    </w:p>
    <w:p>
      <w:r>
        <w:t>总页数：295</w:t>
      </w:r>
    </w:p>
    <w:p>
      <w:r>
        <w:t>更多请访问教客网: www.jiaokey.com</w:t>
      </w:r>
    </w:p>
    <w:p>
      <w:r>
        <w:t>沙鸥的诗论与创作研究  华文诗歌传统整合个案 评论地址：https://www.jiaokey.com/book/detail/12057226.html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