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痧症民间传统疗法</w:t>
      </w:r>
    </w:p>
    <w:p>
      <w:r>
        <w:rPr>
          <w:rFonts w:ascii="宋体" w:hAnsi="宋体" w:eastAsia="宋体"/>
          <w:sz w:val="24"/>
        </w:rPr>
        <w:t>康良石，伍杰，何天赐编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痧症民间传统疗法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康良石，伍杰，何天赐编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本书出售、求购地址：https://www.jiaokey.com/book/detail/12056941.html</w:t>
      </w:r>
    </w:p>
    <w:p>
      <w:r>
        <w:t>更多相关图书推荐：https://www.jiaokey.com</w:t>
      </w:r>
    </w:p>
    <w:p>
      <w:r>
        <w:t>康良石，伍杰，何天赐编 其他作品：https://www.jiaokey.com/tag/康良石，伍杰，何天赐编.html</w:t>
      </w:r>
    </w:p>
    <w:p>
      <w:r>
        <w:t>关键词搜索：https://www.jiaokey.com/tag/痧症民间传统疗法.html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