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北大教授：政学两界人和事</w:t>
      </w:r>
    </w:p>
    <w:p>
      <w:r>
        <w:rPr>
          <w:rFonts w:ascii="宋体" w:hAnsi="宋体" w:eastAsia="宋体"/>
          <w:sz w:val="24"/>
        </w:rPr>
        <w:t>张耀杰著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北大教授：政学两界人和事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本书出售、求购地址：https://www.jiaokey.com/book/detail/12055000.html</w:t>
      </w:r>
    </w:p>
    <w:p>
      <w:r>
        <w:t>更多相关图书推荐：https://www.jiaokey.com</w:t>
      </w:r>
    </w:p>
    <w:p>
      <w:r>
        <w:t>张耀杰著 其他作品：https://www.jiaokey.com/tag/张耀杰著.html</w:t>
      </w:r>
    </w:p>
    <w:p>
      <w:r>
        <w:t>关键词搜索：https://www.jiaokey.com/tag/北大教授：政学两界人和事.html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