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书名：形异神同  中国秘密社会两大系统比较研究</w:t>
      </w:r>
    </w:p>
    <w:p>
      <w:r>
        <w:t>作者：欧阳恩良著</w:t>
      </w:r>
    </w:p>
    <w:p>
      <w:r>
        <w:t>出版社：贵阳：贵州人民出版社</w:t>
      </w:r>
    </w:p>
    <w:p>
      <w:r>
        <w:t>出版日期：2004.11</w:t>
      </w:r>
    </w:p>
    <w:p>
      <w:r>
        <w:t>总页数：372</w:t>
      </w:r>
    </w:p>
    <w:p>
      <w:r>
        <w:t>更多请访问教客网: www.jiaokey.com</w:t>
      </w:r>
    </w:p>
    <w:p>
      <w:r>
        <w:t>形异神同  中国秘密社会两大系统比较研究 评论地址：https://www.jiaokey.com/book/detail/12054596.html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