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文人笔下的文人  1919-1948</w:t>
      </w:r>
    </w:p>
    <w:p>
      <w:r>
        <w:rPr>
          <w:rFonts w:ascii="宋体" w:hAnsi="宋体" w:eastAsia="宋体"/>
          <w:sz w:val="24"/>
        </w:rPr>
        <w:t>郑振铎，林语堂等著；秦人路，孙玉蓉选编；丁聪配画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28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文人笔下的文人  1919-1948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郑振铎，林语堂等著；秦人路，孙玉蓉选编；丁聪配画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现代) 作家(学科: 生平事迹 地点: 中国 年代: 现代) 散文 作家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本书出售、求购地址：https://www.jiaokey.com/book/detail/12052861.html</w:t>
      </w:r>
    </w:p>
    <w:p>
      <w:r>
        <w:t>更多相关图书推荐：https://www.jiaokey.com</w:t>
      </w:r>
    </w:p>
    <w:p>
      <w:r>
        <w:t>郑振铎，林语堂等著；秦人路，孙玉蓉选编；丁聪配画 其他作品：https://www.jiaokey.com/tag/郑振铎，林语堂等著；秦人路，孙玉蓉选编；丁聪配画.html</w:t>
      </w:r>
    </w:p>
    <w:p>
      <w:r>
        <w:t>长沙：岳麓书社 出版图书：https://www.jiaokey.com/tag/长沙：岳麓书社.html</w:t>
      </w:r>
    </w:p>
    <w:p>
      <w:r>
        <w:t>关键词搜索：https://www.jiaokey.com/tag/散文(地点: 中国 年代: 现代) 作家(学科: 生平事迹 地点: 中国 年代: 现代) 散文 作家.html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