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书名：青年塑造未来  2000-2001年  上  论文文摘</w:t>
      </w:r>
    </w:p>
    <w:p>
      <w:r>
        <w:t>作者：蔡富有，樊和平主编；中国社会科学院文献信息中心，共青团中央宣传部编</w:t>
      </w:r>
    </w:p>
    <w:p>
      <w:r>
        <w:t>出版社：北京：中国经济出版社</w:t>
      </w:r>
    </w:p>
    <w:p>
      <w:r>
        <w:t>出版日期：2003</w:t>
      </w:r>
    </w:p>
    <w:p>
      <w:r>
        <w:t>总页数：391</w:t>
      </w:r>
    </w:p>
    <w:p>
      <w:r>
        <w:t>更多请访问教客网: www.jiaokey.com</w:t>
      </w:r>
    </w:p>
    <w:p>
      <w:r>
        <w:t>青年塑造未来  2000-2001年  上  论文文摘 评论地址：https://www.jiaokey.com/book/detail/12052519.html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