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行政复议法律制度实施问题解答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行政复议法律制度实施问题解答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本书出售、求购地址：https://www.jiaokey.com/book/detail/12052365.html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关键词搜索：https://www.jiaokey.com/tag/行政复议法律制度实施问题解答.html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