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书名：黔西北地区铅锌矿控矿因素、成矿规律与找矿预测</w:t>
      </w:r>
    </w:p>
    <w:p>
      <w:r>
        <w:t>作者：金中国著</w:t>
      </w:r>
    </w:p>
    <w:p>
      <w:r>
        <w:t>出版社：北京：冶金工业出版社</w:t>
      </w:r>
    </w:p>
    <w:p>
      <w:r>
        <w:t>出版日期：2008.03</w:t>
      </w:r>
    </w:p>
    <w:p>
      <w:r>
        <w:t>总页数：109</w:t>
      </w:r>
    </w:p>
    <w:p>
      <w:r>
        <w:t>更多请访问教客网: www.jiaokey.com</w:t>
      </w:r>
    </w:p>
    <w:p>
      <w:r>
        <w:t>黔西北地区铅锌矿控矿因素、成矿规律与找矿预测 评论地址：https://www.jiaokey.com/book/detail/12051358.html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