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二十一世纪中国社会发展战略研究文集  上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二十一世纪中国社会发展战略研究文集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本书出售、求购地址：https://www.jiaokey.com/book/detail/12051336.html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关键词搜索：https://www.jiaokey.com/tag/二十一世纪中国社会发展战略研究文集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