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书名：燕子与兰兰  祁剧</w:t>
      </w:r>
    </w:p>
    <w:p>
      <w:r>
        <w:t>作者：祁阳县祁剧团集体讨论，李时英执笔</w:t>
      </w:r>
    </w:p>
    <w:p>
      <w:r>
        <w:t>出版社：长沙：湖南人民出版社</w:t>
      </w:r>
    </w:p>
    <w:p>
      <w:r>
        <w:t>出版日期：1964.12</w:t>
      </w:r>
    </w:p>
    <w:p>
      <w:r>
        <w:t>总页数：76</w:t>
      </w:r>
    </w:p>
    <w:p>
      <w:r>
        <w:t>更多请访问教客网: www.jiaokey.com</w:t>
      </w:r>
    </w:p>
    <w:p>
      <w:r>
        <w:t>燕子与兰兰  祁剧 评论地址：https://www.jiaokey.com/book/detail/12050363.html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