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书名：编织生命的辉煌  青少年生涯规划指南</w:t>
      </w:r>
    </w:p>
    <w:p>
      <w:r>
        <w:t>作者：尤敬党，吴大同主编</w:t>
      </w:r>
    </w:p>
    <w:p>
      <w:r>
        <w:t>出版社：南京：南京师范大学出版社</w:t>
      </w:r>
    </w:p>
    <w:p>
      <w:r>
        <w:t>出版日期：2004.05</w:t>
      </w:r>
    </w:p>
    <w:p>
      <w:r>
        <w:t>总页数：267</w:t>
      </w:r>
    </w:p>
    <w:p>
      <w:r>
        <w:t>更多请访问教客网: www.jiaokey.com</w:t>
      </w:r>
    </w:p>
    <w:p>
      <w:r>
        <w:t>编织生命的辉煌  青少年生涯规划指南 评论地址：https://www.jiaokey.com/book/detail/12048655.html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