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书名：故障模式、影响及危害性分析与故障树分析</w:t>
      </w:r>
    </w:p>
    <w:p>
      <w:r>
        <w:t>作者：周海京，遇今主编</w:t>
      </w:r>
    </w:p>
    <w:p>
      <w:r>
        <w:t>出版社：北京：航空工业出版社</w:t>
      </w:r>
    </w:p>
    <w:p>
      <w:r>
        <w:t>出版日期：2003.03</w:t>
      </w:r>
    </w:p>
    <w:p>
      <w:r>
        <w:t>总页数：167</w:t>
      </w:r>
    </w:p>
    <w:p>
      <w:r>
        <w:t>更多请访问教客网: www.jiaokey.com</w:t>
      </w:r>
    </w:p>
    <w:p>
      <w:r>
        <w:t>故障模式、影响及危害性分析与故障树分析 评论地址：https://www.jiaokey.com/book/detail/12048167.html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