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“导演学与表演技巧”课及“表演”课教学大纲</w:t>
      </w:r>
    </w:p>
    <w:p>
      <w:r>
        <w:rPr>
          <w:rFonts w:ascii="宋体" w:hAnsi="宋体" w:eastAsia="宋体"/>
          <w:sz w:val="24"/>
        </w:rPr>
        <w:t>中央戏剧学院编印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“导演学与表演技巧”课及“表演”课教学大纲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本书出售、求购地址：https://www.jiaokey.com/book/detail/12046920.html</w:t>
      </w:r>
    </w:p>
    <w:p>
      <w:r>
        <w:t>更多相关图书推荐：https://www.jiaokey.com</w:t>
      </w:r>
    </w:p>
    <w:p>
      <w:r>
        <w:t>中央戏剧学院编印 其他作品：https://www.jiaokey.com/tag/中央戏剧学院编印.html</w:t>
      </w:r>
    </w:p>
    <w:p>
      <w:r>
        <w:t>关键词搜索：https://www.jiaokey.com/tag/“导演学与表演技巧”课及“表演”课教学大纲.html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